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646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74726" w:rsidRDefault="00674726" w:rsidP="0097374F">
      <w:pPr>
        <w:jc w:val="both"/>
        <w:rPr>
          <w:b/>
          <w:bCs/>
          <w:color w:val="000000" w:themeColor="text1"/>
        </w:rPr>
      </w:pPr>
    </w:p>
    <w:p w:rsidR="00370583" w:rsidRPr="00370583" w:rsidRDefault="00370583" w:rsidP="00370583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370583">
        <w:rPr>
          <w:b/>
          <w:bCs/>
          <w:color w:val="000000" w:themeColor="text1"/>
        </w:rPr>
        <w:t>Новые выплаты для родителей, имеющих двое и более детей</w:t>
      </w:r>
    </w:p>
    <w:p w:rsidR="00370583" w:rsidRPr="00370583" w:rsidRDefault="00370583" w:rsidP="00370583">
      <w:pPr>
        <w:shd w:val="clear" w:color="auto" w:fill="FFFFFF"/>
        <w:contextualSpacing/>
        <w:jc w:val="both"/>
        <w:rPr>
          <w:color w:val="FFFFFF"/>
          <w:shd w:val="clear" w:color="auto" w:fill="1E3685"/>
        </w:rPr>
      </w:pPr>
      <w:bookmarkStart w:id="0" w:name="_GoBack"/>
      <w:bookmarkEnd w:id="0"/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proofErr w:type="gramStart"/>
      <w:r w:rsidRPr="00370583">
        <w:rPr>
          <w:color w:val="000000" w:themeColor="text1"/>
        </w:rPr>
        <w:t>13.07.2024 принят Федеральный закон № 179-ФЗ, предоставляющий право на получение выплаты работающим родителям, имеющим двух и более детей, являющихся гражданами России и постоянно проживающих на территории Российской Федерации, при условии, что родители также являются гражданами Российской Федерации, постоянно проживают на территории России, являются налоговыми резидентами и с их доходов уплачен НДФЛ в году, предшествующем году обращения за назначением выплаты.</w:t>
      </w:r>
      <w:proofErr w:type="gramEnd"/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Получить семейную налоговую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 xml:space="preserve">Семейная налоговая выплата производится территориальными органами Социального фонда России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</w:t>
      </w:r>
      <w:proofErr w:type="gramStart"/>
      <w:r w:rsidRPr="00370583">
        <w:rPr>
          <w:color w:val="000000" w:themeColor="text1"/>
        </w:rPr>
        <w:t>обучения</w:t>
      </w:r>
      <w:proofErr w:type="gramEnd"/>
      <w:r w:rsidRPr="00370583">
        <w:rPr>
          <w:color w:val="000000" w:themeColor="text1"/>
        </w:rPr>
        <w:t xml:space="preserve"> по дополнительным образовательным программам).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6 % в полном объеме.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Получение семейной налоговой выплаты не будет учитываться при определении права на получение иных выплат и мер социальной поддержки.</w:t>
      </w:r>
    </w:p>
    <w:p w:rsidR="00370583" w:rsidRPr="00370583" w:rsidRDefault="00370583" w:rsidP="00370583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370583">
        <w:rPr>
          <w:color w:val="000000" w:themeColor="text1"/>
        </w:rPr>
        <w:t>Федеральный закон вступает в силу с 1 января 2026 года.</w:t>
      </w:r>
    </w:p>
    <w:p w:rsidR="00674726" w:rsidRDefault="00674726" w:rsidP="00C70372">
      <w:pPr>
        <w:contextualSpacing/>
        <w:jc w:val="both"/>
        <w:rPr>
          <w:b/>
          <w:bCs/>
          <w:color w:val="000000" w:themeColor="text1"/>
        </w:rPr>
      </w:pPr>
    </w:p>
    <w:p w:rsidR="00370583" w:rsidRPr="00C70372" w:rsidRDefault="00370583" w:rsidP="00C70372">
      <w:pPr>
        <w:contextualSpacing/>
        <w:jc w:val="both"/>
        <w:rPr>
          <w:b/>
          <w:bCs/>
          <w:color w:val="000000" w:themeColor="text1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6C632A" w:rsidRDefault="006C632A" w:rsidP="0097374F">
      <w:pPr>
        <w:jc w:val="both"/>
        <w:rPr>
          <w:b/>
          <w:sz w:val="20"/>
          <w:szCs w:val="20"/>
        </w:rPr>
      </w:pPr>
    </w:p>
    <w:p w:rsidR="006C632A" w:rsidRDefault="006C632A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BA6741" w:rsidRPr="006D67C6" w:rsidRDefault="00BA6741" w:rsidP="00951C9E">
      <w:pPr>
        <w:rPr>
          <w:sz w:val="20"/>
          <w:szCs w:val="20"/>
        </w:rPr>
      </w:pPr>
    </w:p>
    <w:sectPr w:rsidR="00BA6741" w:rsidRPr="006D67C6" w:rsidSect="006C632A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C632A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7DE"/>
    <w:rsid w:val="00D9438B"/>
    <w:rsid w:val="00D95953"/>
    <w:rsid w:val="00D95FDD"/>
    <w:rsid w:val="00DA306A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31</cp:revision>
  <cp:lastPrinted>2024-05-27T09:25:00Z</cp:lastPrinted>
  <dcterms:created xsi:type="dcterms:W3CDTF">2024-04-14T21:32:00Z</dcterms:created>
  <dcterms:modified xsi:type="dcterms:W3CDTF">2024-12-02T10:41:00Z</dcterms:modified>
</cp:coreProperties>
</file>